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8AFD6" w14:textId="77777777" w:rsidR="00B03E55" w:rsidRDefault="00B03E55" w:rsidP="00886EDB">
      <w:pPr>
        <w:ind w:left="450"/>
      </w:pPr>
    </w:p>
    <w:p w14:paraId="422B0E7B" w14:textId="1295D41F" w:rsidR="00C35263" w:rsidRPr="00AF7098" w:rsidRDefault="001F4FCA" w:rsidP="00252A08">
      <w:pPr>
        <w:pStyle w:val="ListParagraph"/>
        <w:ind w:left="1440"/>
        <w:jc w:val="center"/>
        <w:rPr>
          <w:rFonts w:ascii="Arial" w:hAnsi="Arial" w:cs="Arial"/>
          <w:color w:val="2F5496" w:themeColor="accent5" w:themeShade="BF"/>
          <w:sz w:val="32"/>
          <w:szCs w:val="32"/>
          <w:u w:val="single"/>
        </w:rPr>
      </w:pPr>
      <w:r w:rsidRPr="00AF7098">
        <w:rPr>
          <w:rFonts w:ascii="Arial" w:hAnsi="Arial" w:cs="Arial"/>
          <w:b/>
          <w:bCs/>
          <w:color w:val="2F5496" w:themeColor="accent5" w:themeShade="BF"/>
          <w:sz w:val="32"/>
          <w:szCs w:val="32"/>
        </w:rPr>
        <w:t>Passive, Aggressive, and Assertive Communication</w:t>
      </w:r>
    </w:p>
    <w:p w14:paraId="7CA5AF28" w14:textId="7B3D89A3" w:rsidR="001F4FCA" w:rsidRPr="00764897" w:rsidRDefault="001F4FCA" w:rsidP="001F4FCA">
      <w:pPr>
        <w:jc w:val="center"/>
        <w:rPr>
          <w:rFonts w:ascii="Arial" w:hAnsi="Arial" w:cs="Arial"/>
          <w:b/>
          <w:bCs/>
          <w:color w:val="0070C0"/>
        </w:rPr>
      </w:pPr>
    </w:p>
    <w:p w14:paraId="02D63904" w14:textId="476066A2" w:rsidR="001F4FCA" w:rsidRPr="00AF7098" w:rsidRDefault="001F4FCA" w:rsidP="001F4FCA">
      <w:pPr>
        <w:rPr>
          <w:rFonts w:ascii="Arial" w:hAnsi="Arial" w:cs="Arial"/>
          <w:b/>
          <w:bCs/>
          <w:color w:val="2F5496" w:themeColor="accent5" w:themeShade="BF"/>
          <w:u w:val="single"/>
        </w:rPr>
      </w:pPr>
      <w:r w:rsidRPr="00764897">
        <w:rPr>
          <w:rFonts w:ascii="Arial" w:hAnsi="Arial" w:cs="Arial"/>
          <w:b/>
          <w:bCs/>
          <w:color w:val="0070C0"/>
        </w:rPr>
        <w:tab/>
      </w:r>
      <w:r w:rsidRPr="00AF7098">
        <w:rPr>
          <w:rFonts w:ascii="Arial" w:hAnsi="Arial" w:cs="Arial"/>
          <w:b/>
          <w:bCs/>
          <w:color w:val="2F5496" w:themeColor="accent5" w:themeShade="BF"/>
          <w:u w:val="single"/>
        </w:rPr>
        <w:t>Passive Communication</w:t>
      </w:r>
      <w:r w:rsidR="00252A08" w:rsidRPr="00AF7098">
        <w:rPr>
          <w:rFonts w:ascii="Arial" w:hAnsi="Arial" w:cs="Arial"/>
          <w:b/>
          <w:bCs/>
          <w:color w:val="2F5496" w:themeColor="accent5" w:themeShade="BF"/>
          <w:u w:val="single"/>
        </w:rPr>
        <w:t xml:space="preserve"> </w:t>
      </w:r>
    </w:p>
    <w:p w14:paraId="0831EB44" w14:textId="74EA8487" w:rsidR="001F4FCA" w:rsidRPr="00AF7098" w:rsidRDefault="001F4FCA" w:rsidP="001F4FCA">
      <w:pPr>
        <w:rPr>
          <w:rFonts w:ascii="Arial" w:hAnsi="Arial" w:cs="Arial"/>
          <w:b/>
          <w:bCs/>
          <w:color w:val="2F5496" w:themeColor="accent5" w:themeShade="BF"/>
        </w:rPr>
      </w:pPr>
      <w:r w:rsidRPr="00AF7098">
        <w:rPr>
          <w:rFonts w:ascii="Arial" w:hAnsi="Arial" w:cs="Arial"/>
          <w:b/>
          <w:bCs/>
          <w:color w:val="2F5496" w:themeColor="accent5" w:themeShade="BF"/>
        </w:rPr>
        <w:tab/>
      </w:r>
    </w:p>
    <w:p w14:paraId="63EB37A3" w14:textId="4408098D" w:rsidR="001F4FCA" w:rsidRPr="00AF7098" w:rsidRDefault="001F4FCA" w:rsidP="001F4FCA">
      <w:pPr>
        <w:ind w:left="720"/>
        <w:rPr>
          <w:rFonts w:ascii="Arial" w:hAnsi="Arial" w:cs="Arial"/>
          <w:color w:val="2F5496" w:themeColor="accent5" w:themeShade="BF"/>
        </w:rPr>
      </w:pPr>
      <w:r w:rsidRPr="00AF7098">
        <w:rPr>
          <w:rFonts w:ascii="Arial" w:hAnsi="Arial" w:cs="Arial"/>
          <w:color w:val="2F5496" w:themeColor="accent5" w:themeShade="BF"/>
        </w:rPr>
        <w:t xml:space="preserve">During passive communication, a person prioritizes the needs, wants, and feelings of others, even at their own expense. The person does not express their own </w:t>
      </w:r>
      <w:proofErr w:type="gramStart"/>
      <w:r w:rsidRPr="00AF7098">
        <w:rPr>
          <w:rFonts w:ascii="Arial" w:hAnsi="Arial" w:cs="Arial"/>
          <w:color w:val="2F5496" w:themeColor="accent5" w:themeShade="BF"/>
        </w:rPr>
        <w:t>needs, or</w:t>
      </w:r>
      <w:proofErr w:type="gramEnd"/>
      <w:r w:rsidRPr="00AF7098">
        <w:rPr>
          <w:rFonts w:ascii="Arial" w:hAnsi="Arial" w:cs="Arial"/>
          <w:color w:val="2F5496" w:themeColor="accent5" w:themeShade="BF"/>
        </w:rPr>
        <w:t xml:space="preserve"> does not stand up for them. This can lead to being taken advantage of, even by well-meaning people who are unaware of the passive communicator’s needs and wants.</w:t>
      </w:r>
    </w:p>
    <w:p w14:paraId="7792D02C" w14:textId="5649106F" w:rsidR="001F4FCA" w:rsidRPr="00AF7098" w:rsidRDefault="001F4FCA" w:rsidP="001F4FCA">
      <w:pPr>
        <w:ind w:left="720"/>
        <w:rPr>
          <w:rFonts w:ascii="Arial" w:hAnsi="Arial" w:cs="Arial"/>
          <w:color w:val="2F5496" w:themeColor="accent5" w:themeShade="BF"/>
        </w:rPr>
      </w:pPr>
    </w:p>
    <w:p w14:paraId="37DCB2F7" w14:textId="77777777" w:rsidR="001F4FCA" w:rsidRPr="00AF7098" w:rsidRDefault="001F4FCA" w:rsidP="001F4FCA">
      <w:pPr>
        <w:pStyle w:val="ListParagraph"/>
        <w:numPr>
          <w:ilvl w:val="0"/>
          <w:numId w:val="11"/>
        </w:numPr>
        <w:rPr>
          <w:rFonts w:ascii="Arial" w:hAnsi="Arial" w:cs="Arial"/>
          <w:color w:val="2F5496" w:themeColor="accent5" w:themeShade="BF"/>
        </w:rPr>
      </w:pPr>
      <w:r w:rsidRPr="00AF7098">
        <w:rPr>
          <w:rFonts w:ascii="Arial" w:hAnsi="Arial" w:cs="Arial"/>
          <w:color w:val="2F5496" w:themeColor="accent5" w:themeShade="BF"/>
        </w:rPr>
        <w:t>Soft spoken/quiet</w:t>
      </w:r>
    </w:p>
    <w:p w14:paraId="4382CFA3" w14:textId="77777777" w:rsidR="001F4FCA" w:rsidRPr="00AF7098" w:rsidRDefault="001F4FCA" w:rsidP="001F4FCA">
      <w:pPr>
        <w:pStyle w:val="ListParagraph"/>
        <w:numPr>
          <w:ilvl w:val="0"/>
          <w:numId w:val="11"/>
        </w:numPr>
        <w:rPr>
          <w:rFonts w:ascii="Arial" w:hAnsi="Arial" w:cs="Arial"/>
          <w:color w:val="2F5496" w:themeColor="accent5" w:themeShade="BF"/>
        </w:rPr>
      </w:pPr>
      <w:r w:rsidRPr="00AF7098">
        <w:rPr>
          <w:rFonts w:ascii="Arial" w:hAnsi="Arial" w:cs="Arial"/>
          <w:color w:val="2F5496" w:themeColor="accent5" w:themeShade="BF"/>
        </w:rPr>
        <w:t>Allows others to take advantage</w:t>
      </w:r>
    </w:p>
    <w:p w14:paraId="26C231EB" w14:textId="77777777" w:rsidR="001F4FCA" w:rsidRPr="00AF7098" w:rsidRDefault="001F4FCA" w:rsidP="001F4FCA">
      <w:pPr>
        <w:pStyle w:val="ListParagraph"/>
        <w:numPr>
          <w:ilvl w:val="0"/>
          <w:numId w:val="11"/>
        </w:numPr>
        <w:rPr>
          <w:rFonts w:ascii="Arial" w:hAnsi="Arial" w:cs="Arial"/>
          <w:color w:val="2F5496" w:themeColor="accent5" w:themeShade="BF"/>
        </w:rPr>
      </w:pPr>
      <w:r w:rsidRPr="00AF7098">
        <w:rPr>
          <w:rFonts w:ascii="Arial" w:hAnsi="Arial" w:cs="Arial"/>
          <w:color w:val="2F5496" w:themeColor="accent5" w:themeShade="BF"/>
        </w:rPr>
        <w:t>Prioritizes needs of others</w:t>
      </w:r>
    </w:p>
    <w:p w14:paraId="033C8F59" w14:textId="77777777" w:rsidR="001F4FCA" w:rsidRPr="00AF7098" w:rsidRDefault="001F4FCA" w:rsidP="001F4FCA">
      <w:pPr>
        <w:pStyle w:val="ListParagraph"/>
        <w:numPr>
          <w:ilvl w:val="0"/>
          <w:numId w:val="11"/>
        </w:numPr>
        <w:rPr>
          <w:rFonts w:ascii="Arial" w:hAnsi="Arial" w:cs="Arial"/>
          <w:color w:val="2F5496" w:themeColor="accent5" w:themeShade="BF"/>
        </w:rPr>
      </w:pPr>
      <w:r w:rsidRPr="00AF7098">
        <w:rPr>
          <w:rFonts w:ascii="Arial" w:hAnsi="Arial" w:cs="Arial"/>
          <w:color w:val="2F5496" w:themeColor="accent5" w:themeShade="BF"/>
        </w:rPr>
        <w:t>Poor eye contact/looks down or away</w:t>
      </w:r>
    </w:p>
    <w:p w14:paraId="3E04AD72" w14:textId="77777777" w:rsidR="001F4FCA" w:rsidRPr="00AF7098" w:rsidRDefault="001F4FCA" w:rsidP="001F4FCA">
      <w:pPr>
        <w:pStyle w:val="ListParagraph"/>
        <w:numPr>
          <w:ilvl w:val="0"/>
          <w:numId w:val="11"/>
        </w:numPr>
        <w:rPr>
          <w:rFonts w:ascii="Arial" w:hAnsi="Arial" w:cs="Arial"/>
          <w:color w:val="2F5496" w:themeColor="accent5" w:themeShade="BF"/>
        </w:rPr>
      </w:pPr>
      <w:r w:rsidRPr="00AF7098">
        <w:rPr>
          <w:rFonts w:ascii="Arial" w:hAnsi="Arial" w:cs="Arial"/>
          <w:color w:val="2F5496" w:themeColor="accent5" w:themeShade="BF"/>
        </w:rPr>
        <w:t>Does not express one’s own needs or wants</w:t>
      </w:r>
    </w:p>
    <w:p w14:paraId="48F7317E" w14:textId="77777777" w:rsidR="001F4FCA" w:rsidRPr="00AF7098" w:rsidRDefault="001F4FCA" w:rsidP="001F4FCA">
      <w:pPr>
        <w:pStyle w:val="ListParagraph"/>
        <w:numPr>
          <w:ilvl w:val="0"/>
          <w:numId w:val="11"/>
        </w:numPr>
        <w:rPr>
          <w:rFonts w:ascii="Arial" w:hAnsi="Arial" w:cs="Arial"/>
          <w:color w:val="2F5496" w:themeColor="accent5" w:themeShade="BF"/>
        </w:rPr>
      </w:pPr>
      <w:r w:rsidRPr="00AF7098">
        <w:rPr>
          <w:rFonts w:ascii="Arial" w:hAnsi="Arial" w:cs="Arial"/>
          <w:color w:val="2F5496" w:themeColor="accent5" w:themeShade="BF"/>
        </w:rPr>
        <w:t>Lack of confidence</w:t>
      </w:r>
    </w:p>
    <w:p w14:paraId="33F78525" w14:textId="77777777" w:rsidR="001F4FCA" w:rsidRPr="00AF7098" w:rsidRDefault="001F4FCA" w:rsidP="001F4FCA">
      <w:pPr>
        <w:rPr>
          <w:rFonts w:ascii="Arial" w:hAnsi="Arial" w:cs="Arial"/>
          <w:color w:val="2F5496" w:themeColor="accent5" w:themeShade="BF"/>
        </w:rPr>
      </w:pPr>
    </w:p>
    <w:p w14:paraId="6F9D8D39" w14:textId="77777777" w:rsidR="001F4FCA" w:rsidRPr="00AF7098" w:rsidRDefault="001F4FCA" w:rsidP="001F4FCA">
      <w:pPr>
        <w:rPr>
          <w:rFonts w:ascii="Arial" w:hAnsi="Arial" w:cs="Arial"/>
          <w:color w:val="2F5496" w:themeColor="accent5" w:themeShade="BF"/>
        </w:rPr>
      </w:pPr>
    </w:p>
    <w:p w14:paraId="0C0D5A13" w14:textId="77777777" w:rsidR="001F4FCA" w:rsidRPr="00AF7098" w:rsidRDefault="001F4FCA" w:rsidP="001F4FCA">
      <w:pPr>
        <w:rPr>
          <w:rFonts w:ascii="Arial" w:hAnsi="Arial" w:cs="Arial"/>
          <w:b/>
          <w:bCs/>
          <w:color w:val="2F5496" w:themeColor="accent5" w:themeShade="BF"/>
          <w:u w:val="single"/>
        </w:rPr>
      </w:pPr>
      <w:r w:rsidRPr="00AF7098">
        <w:rPr>
          <w:rFonts w:ascii="Arial" w:hAnsi="Arial" w:cs="Arial"/>
          <w:color w:val="2F5496" w:themeColor="accent5" w:themeShade="BF"/>
        </w:rPr>
        <w:tab/>
      </w:r>
      <w:r w:rsidRPr="00AF7098">
        <w:rPr>
          <w:rFonts w:ascii="Arial" w:hAnsi="Arial" w:cs="Arial"/>
          <w:b/>
          <w:bCs/>
          <w:color w:val="2F5496" w:themeColor="accent5" w:themeShade="BF"/>
          <w:u w:val="single"/>
        </w:rPr>
        <w:t>Aggressive Communication</w:t>
      </w:r>
    </w:p>
    <w:p w14:paraId="3828ED62" w14:textId="77777777" w:rsidR="001F4FCA" w:rsidRPr="00AF7098" w:rsidRDefault="001F4FCA" w:rsidP="001F4FCA">
      <w:pPr>
        <w:rPr>
          <w:rFonts w:ascii="Arial" w:hAnsi="Arial" w:cs="Arial"/>
          <w:b/>
          <w:bCs/>
          <w:color w:val="2F5496" w:themeColor="accent5" w:themeShade="BF"/>
          <w:u w:val="single"/>
        </w:rPr>
      </w:pPr>
    </w:p>
    <w:p w14:paraId="3B7A0CB8" w14:textId="03632DC8" w:rsidR="004D3109" w:rsidRPr="00AF7098" w:rsidRDefault="001F4FCA" w:rsidP="004D3109">
      <w:pPr>
        <w:ind w:left="720"/>
        <w:rPr>
          <w:rFonts w:ascii="Arial" w:hAnsi="Arial" w:cs="Arial"/>
          <w:b/>
          <w:bCs/>
          <w:color w:val="2F5496" w:themeColor="accent5" w:themeShade="BF"/>
        </w:rPr>
      </w:pPr>
      <w:r w:rsidRPr="00AF7098">
        <w:rPr>
          <w:rFonts w:ascii="Arial" w:hAnsi="Arial" w:cs="Arial"/>
          <w:color w:val="2F5496" w:themeColor="accent5" w:themeShade="BF"/>
        </w:rPr>
        <w:t>Through aggressive communication, a person expresses that only</w:t>
      </w:r>
      <w:r w:rsidR="004D3109" w:rsidRPr="00AF7098">
        <w:rPr>
          <w:rFonts w:ascii="Arial" w:hAnsi="Arial" w:cs="Arial"/>
          <w:color w:val="2F5496" w:themeColor="accent5" w:themeShade="BF"/>
        </w:rPr>
        <w:t xml:space="preserve"> their own needs, wants, and feelings matter. The other person is bullied, and their needs are ignored.</w:t>
      </w:r>
      <w:r w:rsidRPr="00AF7098">
        <w:rPr>
          <w:rFonts w:ascii="Arial" w:hAnsi="Arial" w:cs="Arial"/>
          <w:b/>
          <w:bCs/>
          <w:color w:val="2F5496" w:themeColor="accent5" w:themeShade="BF"/>
        </w:rPr>
        <w:tab/>
      </w:r>
    </w:p>
    <w:p w14:paraId="4C222372" w14:textId="77777777" w:rsidR="004D3109" w:rsidRPr="00AF7098" w:rsidRDefault="004D3109" w:rsidP="004D3109">
      <w:pPr>
        <w:ind w:left="720"/>
        <w:rPr>
          <w:rFonts w:ascii="Arial" w:hAnsi="Arial" w:cs="Arial"/>
          <w:b/>
          <w:bCs/>
          <w:color w:val="2F5496" w:themeColor="accent5" w:themeShade="BF"/>
        </w:rPr>
      </w:pPr>
    </w:p>
    <w:p w14:paraId="2C82A1CB" w14:textId="6A963496" w:rsidR="004D3109" w:rsidRPr="00AF7098" w:rsidRDefault="004D3109" w:rsidP="004D3109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color w:val="2F5496" w:themeColor="accent5" w:themeShade="BF"/>
        </w:rPr>
      </w:pPr>
      <w:r w:rsidRPr="00AF7098">
        <w:rPr>
          <w:rFonts w:ascii="Arial" w:hAnsi="Arial" w:cs="Arial"/>
          <w:color w:val="2F5496" w:themeColor="accent5" w:themeShade="BF"/>
        </w:rPr>
        <w:t>Easily frustrated</w:t>
      </w:r>
    </w:p>
    <w:p w14:paraId="1F6C41D9" w14:textId="0E23EE02" w:rsidR="004D3109" w:rsidRPr="00AF7098" w:rsidRDefault="004D3109" w:rsidP="004D3109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color w:val="2F5496" w:themeColor="accent5" w:themeShade="BF"/>
        </w:rPr>
      </w:pPr>
      <w:r w:rsidRPr="00AF7098">
        <w:rPr>
          <w:rFonts w:ascii="Arial" w:hAnsi="Arial" w:cs="Arial"/>
          <w:color w:val="2F5496" w:themeColor="accent5" w:themeShade="BF"/>
        </w:rPr>
        <w:t>Speaks in a loud or overbearing way</w:t>
      </w:r>
    </w:p>
    <w:p w14:paraId="136E74B5" w14:textId="4AB551AD" w:rsidR="004D3109" w:rsidRPr="00AF7098" w:rsidRDefault="004D3109" w:rsidP="004D3109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color w:val="2F5496" w:themeColor="accent5" w:themeShade="BF"/>
        </w:rPr>
      </w:pPr>
      <w:r w:rsidRPr="00AF7098">
        <w:rPr>
          <w:rFonts w:ascii="Arial" w:hAnsi="Arial" w:cs="Arial"/>
          <w:color w:val="2F5496" w:themeColor="accent5" w:themeShade="BF"/>
        </w:rPr>
        <w:t>Unwilling to compromise</w:t>
      </w:r>
    </w:p>
    <w:p w14:paraId="290B284D" w14:textId="3335CC6A" w:rsidR="004D3109" w:rsidRPr="00AF7098" w:rsidRDefault="004D3109" w:rsidP="004D3109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color w:val="2F5496" w:themeColor="accent5" w:themeShade="BF"/>
        </w:rPr>
      </w:pPr>
      <w:r w:rsidRPr="00AF7098">
        <w:rPr>
          <w:rFonts w:ascii="Arial" w:hAnsi="Arial" w:cs="Arial"/>
          <w:color w:val="2F5496" w:themeColor="accent5" w:themeShade="BF"/>
        </w:rPr>
        <w:t>Use of criticism, humiliation, and domination</w:t>
      </w:r>
    </w:p>
    <w:p w14:paraId="31EFC8EA" w14:textId="37B26FB8" w:rsidR="004D3109" w:rsidRPr="00AF7098" w:rsidRDefault="004D3109" w:rsidP="004D3109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color w:val="2F5496" w:themeColor="accent5" w:themeShade="BF"/>
        </w:rPr>
      </w:pPr>
      <w:r w:rsidRPr="00AF7098">
        <w:rPr>
          <w:rFonts w:ascii="Arial" w:hAnsi="Arial" w:cs="Arial"/>
          <w:color w:val="2F5496" w:themeColor="accent5" w:themeShade="BF"/>
        </w:rPr>
        <w:t>Frequently interrupts or does not listen</w:t>
      </w:r>
    </w:p>
    <w:p w14:paraId="5374BD22" w14:textId="30A992CA" w:rsidR="004D3109" w:rsidRPr="00AF7098" w:rsidRDefault="004D3109" w:rsidP="004D3109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color w:val="2F5496" w:themeColor="accent5" w:themeShade="BF"/>
        </w:rPr>
      </w:pPr>
      <w:r w:rsidRPr="00AF7098">
        <w:rPr>
          <w:rFonts w:ascii="Arial" w:hAnsi="Arial" w:cs="Arial"/>
          <w:color w:val="2F5496" w:themeColor="accent5" w:themeShade="BF"/>
        </w:rPr>
        <w:t>Disrespectful toward others</w:t>
      </w:r>
    </w:p>
    <w:p w14:paraId="3BA76693" w14:textId="77777777" w:rsidR="004D3109" w:rsidRPr="00AF7098" w:rsidRDefault="004D3109" w:rsidP="004D3109">
      <w:pPr>
        <w:ind w:left="720"/>
        <w:rPr>
          <w:rFonts w:ascii="Arial" w:hAnsi="Arial" w:cs="Arial"/>
          <w:b/>
          <w:bCs/>
          <w:color w:val="2F5496" w:themeColor="accent5" w:themeShade="BF"/>
        </w:rPr>
      </w:pPr>
    </w:p>
    <w:p w14:paraId="4C085441" w14:textId="46479959" w:rsidR="001F4FCA" w:rsidRPr="00AF7098" w:rsidRDefault="00252A08" w:rsidP="00252A08">
      <w:pPr>
        <w:ind w:left="720"/>
        <w:rPr>
          <w:rFonts w:ascii="Arial" w:hAnsi="Arial" w:cs="Arial"/>
          <w:b/>
          <w:bCs/>
          <w:color w:val="2F5496" w:themeColor="accent5" w:themeShade="BF"/>
          <w:u w:val="single"/>
        </w:rPr>
      </w:pPr>
      <w:r w:rsidRPr="00AF7098">
        <w:rPr>
          <w:rFonts w:ascii="Arial" w:hAnsi="Arial" w:cs="Arial"/>
          <w:b/>
          <w:bCs/>
          <w:color w:val="2F5496" w:themeColor="accent5" w:themeShade="BF"/>
          <w:u w:val="single"/>
        </w:rPr>
        <w:t>Assertive Communication</w:t>
      </w:r>
    </w:p>
    <w:p w14:paraId="43D2C818" w14:textId="0853159E" w:rsidR="00252A08" w:rsidRPr="00AF7098" w:rsidRDefault="00252A08" w:rsidP="00252A08">
      <w:pPr>
        <w:ind w:left="720"/>
        <w:rPr>
          <w:rFonts w:ascii="Arial" w:hAnsi="Arial" w:cs="Arial"/>
          <w:b/>
          <w:bCs/>
          <w:color w:val="2F5496" w:themeColor="accent5" w:themeShade="BF"/>
          <w:u w:val="single"/>
        </w:rPr>
      </w:pPr>
    </w:p>
    <w:p w14:paraId="7670FA27" w14:textId="0EE0170B" w:rsidR="00252A08" w:rsidRPr="00AF7098" w:rsidRDefault="00252A08" w:rsidP="00252A08">
      <w:pPr>
        <w:ind w:left="720"/>
        <w:rPr>
          <w:rFonts w:ascii="Arial" w:hAnsi="Arial" w:cs="Arial"/>
          <w:color w:val="2F5496" w:themeColor="accent5" w:themeShade="BF"/>
        </w:rPr>
      </w:pPr>
      <w:r w:rsidRPr="00AF7098">
        <w:rPr>
          <w:rFonts w:ascii="Arial" w:hAnsi="Arial" w:cs="Arial"/>
          <w:color w:val="2F5496" w:themeColor="accent5" w:themeShade="BF"/>
        </w:rPr>
        <w:t xml:space="preserve">Assertive communication emphasizes the importance of both peoples’ needs.  During assertive </w:t>
      </w:r>
      <w:proofErr w:type="spellStart"/>
      <w:r w:rsidRPr="00AF7098">
        <w:rPr>
          <w:rFonts w:ascii="Arial" w:hAnsi="Arial" w:cs="Arial"/>
          <w:color w:val="2F5496" w:themeColor="accent5" w:themeShade="BF"/>
        </w:rPr>
        <w:t>communivation</w:t>
      </w:r>
      <w:proofErr w:type="spellEnd"/>
      <w:r w:rsidRPr="00AF7098">
        <w:rPr>
          <w:rFonts w:ascii="Arial" w:hAnsi="Arial" w:cs="Arial"/>
          <w:color w:val="2F5496" w:themeColor="accent5" w:themeShade="BF"/>
        </w:rPr>
        <w:t>, a person stands up for their own needs, wants, and feelings, but also listens to and respects the needs of others. Assertive communication is defined by confidence, and a willingness to compromise.</w:t>
      </w:r>
    </w:p>
    <w:p w14:paraId="41037A0D" w14:textId="3D6E2801" w:rsidR="00252A08" w:rsidRPr="00AF7098" w:rsidRDefault="00252A08" w:rsidP="00252A08">
      <w:pPr>
        <w:ind w:left="720"/>
        <w:rPr>
          <w:rFonts w:ascii="Arial" w:hAnsi="Arial" w:cs="Arial"/>
          <w:color w:val="2F5496" w:themeColor="accent5" w:themeShade="BF"/>
        </w:rPr>
      </w:pPr>
    </w:p>
    <w:p w14:paraId="46017BB0" w14:textId="55AC5888" w:rsidR="00252A08" w:rsidRPr="00AF7098" w:rsidRDefault="00252A08" w:rsidP="00252A08">
      <w:pPr>
        <w:pStyle w:val="ListParagraph"/>
        <w:numPr>
          <w:ilvl w:val="0"/>
          <w:numId w:val="14"/>
        </w:numPr>
        <w:rPr>
          <w:rFonts w:ascii="Arial" w:hAnsi="Arial" w:cs="Arial"/>
          <w:color w:val="2F5496" w:themeColor="accent5" w:themeShade="BF"/>
        </w:rPr>
      </w:pPr>
      <w:r w:rsidRPr="00AF7098">
        <w:rPr>
          <w:rFonts w:ascii="Arial" w:hAnsi="Arial" w:cs="Arial"/>
          <w:color w:val="2F5496" w:themeColor="accent5" w:themeShade="BF"/>
        </w:rPr>
        <w:t>Listens without interruption</w:t>
      </w:r>
    </w:p>
    <w:p w14:paraId="4FCD47A0" w14:textId="138E0320" w:rsidR="00252A08" w:rsidRPr="00AF7098" w:rsidRDefault="00252A08" w:rsidP="00252A08">
      <w:pPr>
        <w:pStyle w:val="ListParagraph"/>
        <w:numPr>
          <w:ilvl w:val="0"/>
          <w:numId w:val="14"/>
        </w:numPr>
        <w:rPr>
          <w:rFonts w:ascii="Arial" w:hAnsi="Arial" w:cs="Arial"/>
          <w:color w:val="2F5496" w:themeColor="accent5" w:themeShade="BF"/>
        </w:rPr>
      </w:pPr>
      <w:r w:rsidRPr="00AF7098">
        <w:rPr>
          <w:rFonts w:ascii="Arial" w:hAnsi="Arial" w:cs="Arial"/>
          <w:color w:val="2F5496" w:themeColor="accent5" w:themeShade="BF"/>
        </w:rPr>
        <w:t>Clearly states needs and wants</w:t>
      </w:r>
    </w:p>
    <w:p w14:paraId="4A1A9F8B" w14:textId="56A09BE7" w:rsidR="00252A08" w:rsidRPr="00AF7098" w:rsidRDefault="00252A08" w:rsidP="00252A08">
      <w:pPr>
        <w:pStyle w:val="ListParagraph"/>
        <w:numPr>
          <w:ilvl w:val="0"/>
          <w:numId w:val="14"/>
        </w:numPr>
        <w:rPr>
          <w:rFonts w:ascii="Arial" w:hAnsi="Arial" w:cs="Arial"/>
          <w:color w:val="2F5496" w:themeColor="accent5" w:themeShade="BF"/>
        </w:rPr>
      </w:pPr>
      <w:r w:rsidRPr="00AF7098">
        <w:rPr>
          <w:rFonts w:ascii="Arial" w:hAnsi="Arial" w:cs="Arial"/>
          <w:color w:val="2F5496" w:themeColor="accent5" w:themeShade="BF"/>
        </w:rPr>
        <w:t>Willing to compromise</w:t>
      </w:r>
    </w:p>
    <w:p w14:paraId="6A89C8C7" w14:textId="2A271DC6" w:rsidR="00252A08" w:rsidRPr="00AF7098" w:rsidRDefault="00252A08" w:rsidP="00252A08">
      <w:pPr>
        <w:pStyle w:val="ListParagraph"/>
        <w:numPr>
          <w:ilvl w:val="0"/>
          <w:numId w:val="14"/>
        </w:numPr>
        <w:rPr>
          <w:rFonts w:ascii="Arial" w:hAnsi="Arial" w:cs="Arial"/>
          <w:color w:val="2F5496" w:themeColor="accent5" w:themeShade="BF"/>
        </w:rPr>
      </w:pPr>
      <w:r w:rsidRPr="00AF7098">
        <w:rPr>
          <w:rFonts w:ascii="Arial" w:hAnsi="Arial" w:cs="Arial"/>
          <w:color w:val="2F5496" w:themeColor="accent5" w:themeShade="BF"/>
        </w:rPr>
        <w:t>Stands up for own rights</w:t>
      </w:r>
    </w:p>
    <w:p w14:paraId="39AE0DA5" w14:textId="5F6B1FC2" w:rsidR="00252A08" w:rsidRPr="00AF7098" w:rsidRDefault="00252A08" w:rsidP="00252A08">
      <w:pPr>
        <w:pStyle w:val="ListParagraph"/>
        <w:numPr>
          <w:ilvl w:val="0"/>
          <w:numId w:val="14"/>
        </w:numPr>
        <w:rPr>
          <w:rFonts w:ascii="Arial" w:hAnsi="Arial" w:cs="Arial"/>
          <w:color w:val="2F5496" w:themeColor="accent5" w:themeShade="BF"/>
        </w:rPr>
      </w:pPr>
      <w:r w:rsidRPr="00AF7098">
        <w:rPr>
          <w:rFonts w:ascii="Arial" w:hAnsi="Arial" w:cs="Arial"/>
          <w:color w:val="2F5496" w:themeColor="accent5" w:themeShade="BF"/>
        </w:rPr>
        <w:t>Confident tone/body language</w:t>
      </w:r>
    </w:p>
    <w:p w14:paraId="2BAE3F5A" w14:textId="726C0803" w:rsidR="00252A08" w:rsidRPr="00AF7098" w:rsidRDefault="00252A08" w:rsidP="00252A08">
      <w:pPr>
        <w:pStyle w:val="ListParagraph"/>
        <w:numPr>
          <w:ilvl w:val="0"/>
          <w:numId w:val="14"/>
        </w:numPr>
        <w:rPr>
          <w:rFonts w:ascii="Arial" w:hAnsi="Arial" w:cs="Arial"/>
          <w:color w:val="2F5496" w:themeColor="accent5" w:themeShade="BF"/>
        </w:rPr>
      </w:pPr>
      <w:r w:rsidRPr="00AF7098">
        <w:rPr>
          <w:rFonts w:ascii="Arial" w:hAnsi="Arial" w:cs="Arial"/>
          <w:color w:val="2F5496" w:themeColor="accent5" w:themeShade="BF"/>
        </w:rPr>
        <w:t>Good eye contact</w:t>
      </w:r>
    </w:p>
    <w:p w14:paraId="357C627C" w14:textId="4818A05C" w:rsidR="00252A08" w:rsidRPr="00AF7098" w:rsidRDefault="00252A08" w:rsidP="00252A08">
      <w:pPr>
        <w:rPr>
          <w:rFonts w:ascii="Arial" w:hAnsi="Arial" w:cs="Arial"/>
          <w:color w:val="2F5496" w:themeColor="accent5" w:themeShade="BF"/>
        </w:rPr>
      </w:pPr>
    </w:p>
    <w:p w14:paraId="11B9C99E" w14:textId="1F785BC3" w:rsidR="00D82C69" w:rsidRPr="00AF7098" w:rsidRDefault="00D82C69" w:rsidP="00D82C69">
      <w:pPr>
        <w:rPr>
          <w:rFonts w:ascii="Arial" w:hAnsi="Arial" w:cs="Arial"/>
          <w:b/>
          <w:bCs/>
          <w:color w:val="2F5496" w:themeColor="accent5" w:themeShade="BF"/>
          <w:u w:val="single"/>
        </w:rPr>
      </w:pPr>
    </w:p>
    <w:p w14:paraId="67650581" w14:textId="77777777" w:rsidR="00D82C69" w:rsidRPr="00AF7098" w:rsidRDefault="00D82C69" w:rsidP="00D82C69">
      <w:pPr>
        <w:rPr>
          <w:rFonts w:ascii="Arial" w:hAnsi="Arial" w:cs="Arial"/>
          <w:b/>
          <w:bCs/>
          <w:color w:val="2F5496" w:themeColor="accent5" w:themeShade="BF"/>
          <w:u w:val="single"/>
        </w:rPr>
      </w:pPr>
    </w:p>
    <w:p w14:paraId="712B0C28" w14:textId="77777777" w:rsidR="00D82C69" w:rsidRPr="00AF7098" w:rsidRDefault="00D82C69" w:rsidP="00D82C69">
      <w:pPr>
        <w:rPr>
          <w:rFonts w:ascii="Arial" w:hAnsi="Arial" w:cs="Arial"/>
          <w:b/>
          <w:bCs/>
          <w:color w:val="2F5496" w:themeColor="accent5" w:themeShade="BF"/>
          <w:sz w:val="20"/>
          <w:szCs w:val="20"/>
          <w:u w:val="single"/>
        </w:rPr>
      </w:pPr>
    </w:p>
    <w:tbl>
      <w:tblPr>
        <w:tblStyle w:val="TableGrid"/>
        <w:tblW w:w="0" w:type="auto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4"/>
        <w:gridCol w:w="8646"/>
      </w:tblGrid>
      <w:tr w:rsidR="00AF7098" w:rsidRPr="00AF7098" w14:paraId="2ADB8583" w14:textId="77777777" w:rsidTr="00AF7098">
        <w:tc>
          <w:tcPr>
            <w:tcW w:w="1404" w:type="dxa"/>
          </w:tcPr>
          <w:p w14:paraId="07C85529" w14:textId="0F494B97" w:rsidR="002E7BFD" w:rsidRPr="00AF7098" w:rsidRDefault="00AF7098" w:rsidP="00252A08">
            <w:pPr>
              <w:rPr>
                <w:rFonts w:ascii="Arial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  <w:r w:rsidRPr="00AF7098">
              <w:rPr>
                <w:rFonts w:ascii="Arial" w:hAnsi="Arial" w:cs="Arial"/>
                <w:b/>
                <w:bCs/>
                <w:color w:val="2F5496" w:themeColor="accent5" w:themeShade="BF"/>
                <w:sz w:val="24"/>
                <w:szCs w:val="24"/>
              </w:rPr>
              <w:t>Example</w:t>
            </w:r>
          </w:p>
        </w:tc>
        <w:tc>
          <w:tcPr>
            <w:tcW w:w="8666" w:type="dxa"/>
          </w:tcPr>
          <w:p w14:paraId="2B77B806" w14:textId="1303A0D1" w:rsidR="002E7BFD" w:rsidRPr="00AF7098" w:rsidRDefault="002E7BFD" w:rsidP="00252A08">
            <w:pPr>
              <w:rPr>
                <w:rFonts w:ascii="Arial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  <w:r w:rsidRPr="00AF7098">
              <w:rPr>
                <w:rFonts w:ascii="Arial" w:hAnsi="Arial" w:cs="Arial"/>
                <w:b/>
                <w:bCs/>
                <w:color w:val="2F5496" w:themeColor="accent5" w:themeShade="BF"/>
                <w:sz w:val="24"/>
                <w:szCs w:val="24"/>
              </w:rPr>
              <w:t xml:space="preserve">A friend asks to borrow your car. </w:t>
            </w:r>
            <w:r w:rsidR="00AF7098">
              <w:rPr>
                <w:rFonts w:ascii="Arial" w:hAnsi="Arial" w:cs="Arial"/>
                <w:b/>
                <w:bCs/>
                <w:color w:val="2F5496" w:themeColor="accent5" w:themeShade="BF"/>
                <w:sz w:val="24"/>
                <w:szCs w:val="24"/>
              </w:rPr>
              <w:t>It</w:t>
            </w:r>
            <w:r w:rsidRPr="00AF7098">
              <w:rPr>
                <w:rFonts w:ascii="Arial" w:hAnsi="Arial" w:cs="Arial"/>
                <w:b/>
                <w:bCs/>
                <w:color w:val="2F5496" w:themeColor="accent5" w:themeShade="BF"/>
                <w:sz w:val="24"/>
                <w:szCs w:val="24"/>
              </w:rPr>
              <w:t xml:space="preserve"> will be a big inconvenience for you.</w:t>
            </w:r>
          </w:p>
        </w:tc>
      </w:tr>
      <w:tr w:rsidR="00AF7098" w:rsidRPr="00AF7098" w14:paraId="14B8B99E" w14:textId="77777777" w:rsidTr="00AF7098">
        <w:tc>
          <w:tcPr>
            <w:tcW w:w="1404" w:type="dxa"/>
          </w:tcPr>
          <w:p w14:paraId="429DC96F" w14:textId="212E17F3" w:rsidR="002E7BFD" w:rsidRPr="00AF7098" w:rsidRDefault="002E7BFD" w:rsidP="00252A08">
            <w:pP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 w:rsidRPr="00AF7098"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>Passive</w:t>
            </w:r>
          </w:p>
        </w:tc>
        <w:tc>
          <w:tcPr>
            <w:tcW w:w="8666" w:type="dxa"/>
          </w:tcPr>
          <w:p w14:paraId="3A456ECE" w14:textId="64B20EB6" w:rsidR="002E7BFD" w:rsidRPr="00AF7098" w:rsidRDefault="002E7BFD" w:rsidP="00252A08">
            <w:pP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 w:rsidRPr="00AF7098"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>Umm, yeah, I guess that’s fine.  Do you need me to fill the tank?</w:t>
            </w:r>
          </w:p>
        </w:tc>
      </w:tr>
      <w:tr w:rsidR="00AF7098" w:rsidRPr="00AF7098" w14:paraId="7C5C8A94" w14:textId="77777777" w:rsidTr="00AF7098">
        <w:tc>
          <w:tcPr>
            <w:tcW w:w="1404" w:type="dxa"/>
          </w:tcPr>
          <w:p w14:paraId="0DB5A1A4" w14:textId="12D08BC3" w:rsidR="002E7BFD" w:rsidRPr="00AF7098" w:rsidRDefault="002E7BFD" w:rsidP="00252A08">
            <w:pP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 w:rsidRPr="00AF7098"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>Aggressive</w:t>
            </w:r>
          </w:p>
        </w:tc>
        <w:tc>
          <w:tcPr>
            <w:tcW w:w="8666" w:type="dxa"/>
          </w:tcPr>
          <w:p w14:paraId="0C06CFBF" w14:textId="7A2ABC06" w:rsidR="002E7BFD" w:rsidRPr="00AF7098" w:rsidRDefault="002E7BFD" w:rsidP="00252A08">
            <w:pP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 w:rsidRPr="00AF7098"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>No way!  Why would I let you borrow my car?  You’re crazy to even ask.</w:t>
            </w:r>
          </w:p>
        </w:tc>
      </w:tr>
      <w:tr w:rsidR="00AF7098" w:rsidRPr="00AF7098" w14:paraId="0D821D91" w14:textId="77777777" w:rsidTr="00AF7098">
        <w:tc>
          <w:tcPr>
            <w:tcW w:w="1404" w:type="dxa"/>
          </w:tcPr>
          <w:p w14:paraId="053D58D0" w14:textId="6901EEC7" w:rsidR="002E7BFD" w:rsidRPr="00AF7098" w:rsidRDefault="002E7BFD" w:rsidP="00252A08">
            <w:pP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 w:rsidRPr="00AF7098"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>Assertive</w:t>
            </w:r>
          </w:p>
        </w:tc>
        <w:tc>
          <w:tcPr>
            <w:tcW w:w="8666" w:type="dxa"/>
          </w:tcPr>
          <w:p w14:paraId="1D84DF95" w14:textId="4F68C6F2" w:rsidR="002E7BFD" w:rsidRPr="00AF7098" w:rsidRDefault="002E7BFD" w:rsidP="00252A08">
            <w:pP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 w:rsidRPr="00AF7098"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>I need my car that day, but I’ll have enough time to drop you off.</w:t>
            </w:r>
          </w:p>
        </w:tc>
      </w:tr>
    </w:tbl>
    <w:p w14:paraId="494AE3B6" w14:textId="5D0E709C" w:rsidR="002E7BFD" w:rsidRPr="00AF7098" w:rsidRDefault="002E7BFD" w:rsidP="00252A08">
      <w:pPr>
        <w:ind w:left="720"/>
        <w:rPr>
          <w:rFonts w:ascii="Arial" w:hAnsi="Arial" w:cs="Arial"/>
          <w:b/>
          <w:bCs/>
          <w:color w:val="2F5496" w:themeColor="accent5" w:themeShade="BF"/>
          <w:u w:val="single"/>
        </w:rPr>
      </w:pPr>
    </w:p>
    <w:tbl>
      <w:tblPr>
        <w:tblStyle w:val="TableGrid"/>
        <w:tblW w:w="0" w:type="auto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4"/>
        <w:gridCol w:w="8646"/>
      </w:tblGrid>
      <w:tr w:rsidR="00AF7098" w:rsidRPr="00AF7098" w14:paraId="55A830FE" w14:textId="77777777" w:rsidTr="00A37320">
        <w:tc>
          <w:tcPr>
            <w:tcW w:w="985" w:type="dxa"/>
          </w:tcPr>
          <w:p w14:paraId="05DF4AAB" w14:textId="77777777" w:rsidR="002E7BFD" w:rsidRPr="00AF7098" w:rsidRDefault="002E7BFD" w:rsidP="008B68F3">
            <w:pPr>
              <w:rPr>
                <w:rFonts w:ascii="Arial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  <w:r w:rsidRPr="00AF7098">
              <w:rPr>
                <w:rFonts w:ascii="Arial" w:hAnsi="Arial" w:cs="Arial"/>
                <w:b/>
                <w:bCs/>
                <w:color w:val="2F5496" w:themeColor="accent5" w:themeShade="BF"/>
                <w:sz w:val="24"/>
                <w:szCs w:val="24"/>
              </w:rPr>
              <w:t>Scenario</w:t>
            </w:r>
          </w:p>
        </w:tc>
        <w:tc>
          <w:tcPr>
            <w:tcW w:w="9085" w:type="dxa"/>
          </w:tcPr>
          <w:p w14:paraId="62403E70" w14:textId="32746A9E" w:rsidR="002E7BFD" w:rsidRPr="00AF7098" w:rsidRDefault="002E7BFD" w:rsidP="002E7BFD">
            <w:pPr>
              <w:jc w:val="both"/>
              <w:rPr>
                <w:rFonts w:ascii="Arial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  <w:r w:rsidRPr="00AF7098">
              <w:rPr>
                <w:rFonts w:ascii="Arial" w:hAnsi="Arial" w:cs="Arial"/>
                <w:b/>
                <w:bCs/>
                <w:color w:val="2F5496" w:themeColor="accent5" w:themeShade="BF"/>
                <w:sz w:val="24"/>
                <w:szCs w:val="24"/>
              </w:rPr>
              <w:t>Your boss asks you to stay late, while everyone else leaves. You’re always the one who stays late, and tonight you have plans.</w:t>
            </w:r>
          </w:p>
        </w:tc>
      </w:tr>
      <w:tr w:rsidR="00AF7098" w:rsidRPr="00AF7098" w14:paraId="1213E527" w14:textId="77777777" w:rsidTr="00A37320">
        <w:tc>
          <w:tcPr>
            <w:tcW w:w="985" w:type="dxa"/>
          </w:tcPr>
          <w:p w14:paraId="306C661A" w14:textId="77777777" w:rsidR="002E7BFD" w:rsidRPr="00AF7098" w:rsidRDefault="002E7BFD" w:rsidP="008B68F3">
            <w:pP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 w:rsidRPr="00AF7098"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>Passive</w:t>
            </w:r>
          </w:p>
        </w:tc>
        <w:tc>
          <w:tcPr>
            <w:tcW w:w="9085" w:type="dxa"/>
          </w:tcPr>
          <w:p w14:paraId="10E10F2F" w14:textId="77777777" w:rsidR="002E7BFD" w:rsidRPr="00AF7098" w:rsidRDefault="002E7BFD" w:rsidP="000716FF">
            <w:pP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</w:p>
          <w:p w14:paraId="4995C784" w14:textId="5888BDAA" w:rsidR="000716FF" w:rsidRPr="00AF7098" w:rsidRDefault="000716FF" w:rsidP="000716FF">
            <w:pP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</w:p>
        </w:tc>
      </w:tr>
      <w:tr w:rsidR="00AF7098" w:rsidRPr="00AF7098" w14:paraId="20787EE3" w14:textId="77777777" w:rsidTr="00A37320">
        <w:tc>
          <w:tcPr>
            <w:tcW w:w="985" w:type="dxa"/>
          </w:tcPr>
          <w:p w14:paraId="204AC69D" w14:textId="77777777" w:rsidR="002E7BFD" w:rsidRPr="00AF7098" w:rsidRDefault="002E7BFD" w:rsidP="008B68F3">
            <w:pP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 w:rsidRPr="00AF7098"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>Aggressive</w:t>
            </w:r>
          </w:p>
        </w:tc>
        <w:tc>
          <w:tcPr>
            <w:tcW w:w="9085" w:type="dxa"/>
          </w:tcPr>
          <w:p w14:paraId="3107BACA" w14:textId="77777777" w:rsidR="002E7BFD" w:rsidRPr="00AF7098" w:rsidRDefault="002E7BFD" w:rsidP="008B68F3">
            <w:pP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 w:rsidRPr="00AF7098"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 xml:space="preserve"> </w:t>
            </w:r>
          </w:p>
          <w:p w14:paraId="6FB22669" w14:textId="540077FB" w:rsidR="002E7BFD" w:rsidRPr="00AF7098" w:rsidRDefault="002E7BFD" w:rsidP="008B68F3">
            <w:pP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</w:p>
        </w:tc>
      </w:tr>
      <w:tr w:rsidR="00764897" w:rsidRPr="00AF7098" w14:paraId="3BE95C19" w14:textId="77777777" w:rsidTr="00A37320">
        <w:tc>
          <w:tcPr>
            <w:tcW w:w="985" w:type="dxa"/>
          </w:tcPr>
          <w:p w14:paraId="49A87DF1" w14:textId="77777777" w:rsidR="002E7BFD" w:rsidRPr="00AF7098" w:rsidRDefault="002E7BFD" w:rsidP="008B68F3">
            <w:pP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 w:rsidRPr="00AF7098"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>Assertive</w:t>
            </w:r>
          </w:p>
        </w:tc>
        <w:tc>
          <w:tcPr>
            <w:tcW w:w="9085" w:type="dxa"/>
          </w:tcPr>
          <w:p w14:paraId="7E270DA2" w14:textId="77777777" w:rsidR="000716FF" w:rsidRPr="00AF7098" w:rsidRDefault="002E7BFD" w:rsidP="008B68F3">
            <w:pP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 w:rsidRPr="00AF7098"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 xml:space="preserve"> </w:t>
            </w:r>
          </w:p>
          <w:p w14:paraId="5FF45839" w14:textId="68F445CF" w:rsidR="00D82C69" w:rsidRPr="00AF7098" w:rsidRDefault="00D82C69" w:rsidP="008B68F3">
            <w:pP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</w:p>
        </w:tc>
      </w:tr>
    </w:tbl>
    <w:p w14:paraId="24850924" w14:textId="77777777" w:rsidR="007B27B2" w:rsidRPr="00AF7098" w:rsidRDefault="007B27B2" w:rsidP="00764897">
      <w:pPr>
        <w:rPr>
          <w:rFonts w:ascii="Arial" w:hAnsi="Arial" w:cs="Arial"/>
          <w:color w:val="2F5496" w:themeColor="accent5" w:themeShade="BF"/>
        </w:rPr>
      </w:pPr>
    </w:p>
    <w:tbl>
      <w:tblPr>
        <w:tblStyle w:val="TableGrid"/>
        <w:tblW w:w="0" w:type="auto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4"/>
        <w:gridCol w:w="8646"/>
      </w:tblGrid>
      <w:tr w:rsidR="00AF7098" w:rsidRPr="00AF7098" w14:paraId="1F82640F" w14:textId="77777777" w:rsidTr="007B27B2">
        <w:tc>
          <w:tcPr>
            <w:tcW w:w="985" w:type="dxa"/>
          </w:tcPr>
          <w:p w14:paraId="1DA5755C" w14:textId="77777777" w:rsidR="002E7BFD" w:rsidRPr="00AF7098" w:rsidRDefault="002E7BFD" w:rsidP="008B68F3">
            <w:pPr>
              <w:rPr>
                <w:rFonts w:ascii="Arial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  <w:bookmarkStart w:id="0" w:name="_Hlk19020379"/>
            <w:r w:rsidRPr="00AF7098">
              <w:rPr>
                <w:rFonts w:ascii="Arial" w:hAnsi="Arial" w:cs="Arial"/>
                <w:b/>
                <w:bCs/>
                <w:color w:val="2F5496" w:themeColor="accent5" w:themeShade="BF"/>
                <w:sz w:val="24"/>
                <w:szCs w:val="24"/>
              </w:rPr>
              <w:t>Scenario</w:t>
            </w:r>
          </w:p>
        </w:tc>
        <w:tc>
          <w:tcPr>
            <w:tcW w:w="9085" w:type="dxa"/>
          </w:tcPr>
          <w:p w14:paraId="6F9418A5" w14:textId="135B8CC2" w:rsidR="002E7BFD" w:rsidRPr="00AF7098" w:rsidRDefault="007B27B2" w:rsidP="008B68F3">
            <w:pPr>
              <w:rPr>
                <w:rFonts w:ascii="Arial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  <w:r w:rsidRPr="00AF7098">
              <w:rPr>
                <w:rFonts w:ascii="Arial" w:hAnsi="Arial" w:cs="Arial"/>
                <w:b/>
                <w:bCs/>
                <w:color w:val="2F5496" w:themeColor="accent5" w:themeShade="BF"/>
                <w:sz w:val="24"/>
                <w:szCs w:val="24"/>
              </w:rPr>
              <w:t>Your partner left a mess in the kitchen, and you’re too busy to clean.</w:t>
            </w:r>
          </w:p>
        </w:tc>
      </w:tr>
      <w:tr w:rsidR="00AF7098" w:rsidRPr="00AF7098" w14:paraId="2FA0E218" w14:textId="77777777" w:rsidTr="007B27B2">
        <w:tc>
          <w:tcPr>
            <w:tcW w:w="985" w:type="dxa"/>
          </w:tcPr>
          <w:p w14:paraId="68455F80" w14:textId="77777777" w:rsidR="002E7BFD" w:rsidRPr="00AF7098" w:rsidRDefault="002E7BFD" w:rsidP="008B68F3">
            <w:pP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 w:rsidRPr="00AF7098"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>Passive</w:t>
            </w:r>
          </w:p>
        </w:tc>
        <w:tc>
          <w:tcPr>
            <w:tcW w:w="9085" w:type="dxa"/>
          </w:tcPr>
          <w:p w14:paraId="6D6CA825" w14:textId="77777777" w:rsidR="002E7BFD" w:rsidRPr="00AF7098" w:rsidRDefault="002E7BFD" w:rsidP="008B68F3">
            <w:pP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 w:rsidRPr="00AF7098"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 xml:space="preserve"> </w:t>
            </w:r>
          </w:p>
          <w:p w14:paraId="486D995A" w14:textId="7854EF48" w:rsidR="000716FF" w:rsidRPr="00AF7098" w:rsidRDefault="000716FF" w:rsidP="008B68F3">
            <w:pP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</w:p>
        </w:tc>
      </w:tr>
      <w:tr w:rsidR="00AF7098" w:rsidRPr="00AF7098" w14:paraId="6AB063BA" w14:textId="77777777" w:rsidTr="007B27B2">
        <w:tc>
          <w:tcPr>
            <w:tcW w:w="985" w:type="dxa"/>
          </w:tcPr>
          <w:p w14:paraId="4A0E88BC" w14:textId="77777777" w:rsidR="002E7BFD" w:rsidRPr="00AF7098" w:rsidRDefault="002E7BFD" w:rsidP="008B68F3">
            <w:pP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 w:rsidRPr="00AF7098"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>Aggressive</w:t>
            </w:r>
          </w:p>
        </w:tc>
        <w:tc>
          <w:tcPr>
            <w:tcW w:w="9085" w:type="dxa"/>
          </w:tcPr>
          <w:p w14:paraId="2B8B7650" w14:textId="77777777" w:rsidR="002E7BFD" w:rsidRPr="00AF7098" w:rsidRDefault="002E7BFD" w:rsidP="008B68F3">
            <w:pP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 w:rsidRPr="00AF7098"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 xml:space="preserve"> </w:t>
            </w:r>
          </w:p>
          <w:p w14:paraId="2AA08238" w14:textId="7C7B918B" w:rsidR="000716FF" w:rsidRPr="00AF7098" w:rsidRDefault="000716FF" w:rsidP="008B68F3">
            <w:pP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</w:p>
        </w:tc>
      </w:tr>
      <w:tr w:rsidR="00764897" w:rsidRPr="00AF7098" w14:paraId="07DFC52B" w14:textId="77777777" w:rsidTr="007B27B2">
        <w:tc>
          <w:tcPr>
            <w:tcW w:w="985" w:type="dxa"/>
          </w:tcPr>
          <w:p w14:paraId="0BEEB80E" w14:textId="77777777" w:rsidR="002E7BFD" w:rsidRPr="00AF7098" w:rsidRDefault="002E7BFD" w:rsidP="008B68F3">
            <w:pP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 w:rsidRPr="00AF7098"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>Assertive</w:t>
            </w:r>
          </w:p>
        </w:tc>
        <w:tc>
          <w:tcPr>
            <w:tcW w:w="9085" w:type="dxa"/>
          </w:tcPr>
          <w:p w14:paraId="4EDF89E8" w14:textId="77777777" w:rsidR="002E7BFD" w:rsidRPr="00AF7098" w:rsidRDefault="002E7BFD" w:rsidP="008B68F3">
            <w:pP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 w:rsidRPr="00AF7098"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 xml:space="preserve"> </w:t>
            </w:r>
          </w:p>
          <w:p w14:paraId="6017B0A0" w14:textId="2046956F" w:rsidR="000716FF" w:rsidRPr="00AF7098" w:rsidRDefault="000716FF" w:rsidP="008B68F3">
            <w:pP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</w:p>
        </w:tc>
      </w:tr>
      <w:bookmarkEnd w:id="0"/>
    </w:tbl>
    <w:p w14:paraId="24E2630F" w14:textId="1C476135" w:rsidR="002E7BFD" w:rsidRPr="00AF7098" w:rsidRDefault="002E7BFD" w:rsidP="00252A08">
      <w:pPr>
        <w:ind w:left="720"/>
        <w:rPr>
          <w:rFonts w:ascii="Arial" w:hAnsi="Arial" w:cs="Arial"/>
          <w:color w:val="2F5496" w:themeColor="accent5" w:themeShade="BF"/>
        </w:rPr>
      </w:pPr>
    </w:p>
    <w:tbl>
      <w:tblPr>
        <w:tblStyle w:val="TableGrid"/>
        <w:tblW w:w="0" w:type="auto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4"/>
        <w:gridCol w:w="8646"/>
      </w:tblGrid>
      <w:tr w:rsidR="00AF7098" w:rsidRPr="00AF7098" w14:paraId="3F7ABB54" w14:textId="77777777" w:rsidTr="00272A10">
        <w:tc>
          <w:tcPr>
            <w:tcW w:w="985" w:type="dxa"/>
          </w:tcPr>
          <w:p w14:paraId="3E511209" w14:textId="77777777" w:rsidR="007B27B2" w:rsidRPr="00AF7098" w:rsidRDefault="007B27B2" w:rsidP="00272A10">
            <w:pPr>
              <w:rPr>
                <w:rFonts w:ascii="Arial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  <w:r w:rsidRPr="00AF7098">
              <w:rPr>
                <w:rFonts w:ascii="Arial" w:hAnsi="Arial" w:cs="Arial"/>
                <w:b/>
                <w:bCs/>
                <w:color w:val="2F5496" w:themeColor="accent5" w:themeShade="BF"/>
                <w:sz w:val="24"/>
                <w:szCs w:val="24"/>
              </w:rPr>
              <w:t>Scenario</w:t>
            </w:r>
          </w:p>
        </w:tc>
        <w:tc>
          <w:tcPr>
            <w:tcW w:w="9085" w:type="dxa"/>
          </w:tcPr>
          <w:p w14:paraId="472DB4B7" w14:textId="77777777" w:rsidR="007B27B2" w:rsidRPr="00AF7098" w:rsidRDefault="007B27B2" w:rsidP="00272A10">
            <w:pPr>
              <w:rPr>
                <w:rFonts w:ascii="Arial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  <w:r w:rsidRPr="00AF7098">
              <w:rPr>
                <w:rFonts w:ascii="Arial" w:hAnsi="Arial" w:cs="Arial"/>
                <w:b/>
                <w:bCs/>
                <w:color w:val="2F5496" w:themeColor="accent5" w:themeShade="BF"/>
                <w:sz w:val="24"/>
                <w:szCs w:val="24"/>
              </w:rPr>
              <w:t>You’re at a restaurant and the server brought you the wrong dish.</w:t>
            </w:r>
          </w:p>
        </w:tc>
      </w:tr>
      <w:tr w:rsidR="00AF7098" w:rsidRPr="00AF7098" w14:paraId="51DF5268" w14:textId="77777777" w:rsidTr="00272A10">
        <w:tc>
          <w:tcPr>
            <w:tcW w:w="985" w:type="dxa"/>
          </w:tcPr>
          <w:p w14:paraId="6271601A" w14:textId="77777777" w:rsidR="007B27B2" w:rsidRPr="00AF7098" w:rsidRDefault="007B27B2" w:rsidP="00272A10">
            <w:pP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 w:rsidRPr="00AF7098"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>Passive</w:t>
            </w:r>
          </w:p>
        </w:tc>
        <w:tc>
          <w:tcPr>
            <w:tcW w:w="9085" w:type="dxa"/>
          </w:tcPr>
          <w:p w14:paraId="3280B670" w14:textId="77777777" w:rsidR="007B27B2" w:rsidRPr="00AF7098" w:rsidRDefault="007B27B2" w:rsidP="00272A10">
            <w:pP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 w:rsidRPr="00AF7098"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 xml:space="preserve"> </w:t>
            </w:r>
          </w:p>
          <w:p w14:paraId="0EE3BD3C" w14:textId="77777777" w:rsidR="007B27B2" w:rsidRPr="00AF7098" w:rsidRDefault="007B27B2" w:rsidP="00272A10">
            <w:pP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</w:p>
        </w:tc>
      </w:tr>
      <w:tr w:rsidR="00AF7098" w:rsidRPr="00AF7098" w14:paraId="18C6D61B" w14:textId="77777777" w:rsidTr="00272A10">
        <w:tc>
          <w:tcPr>
            <w:tcW w:w="985" w:type="dxa"/>
          </w:tcPr>
          <w:p w14:paraId="7F692EAD" w14:textId="77777777" w:rsidR="007B27B2" w:rsidRPr="00AF7098" w:rsidRDefault="007B27B2" w:rsidP="00272A10">
            <w:pP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 w:rsidRPr="00AF7098"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>Aggressive</w:t>
            </w:r>
          </w:p>
        </w:tc>
        <w:tc>
          <w:tcPr>
            <w:tcW w:w="9085" w:type="dxa"/>
          </w:tcPr>
          <w:p w14:paraId="0130AD52" w14:textId="77777777" w:rsidR="007B27B2" w:rsidRPr="00AF7098" w:rsidRDefault="007B27B2" w:rsidP="00272A10">
            <w:pP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 w:rsidRPr="00AF7098"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 xml:space="preserve"> </w:t>
            </w:r>
          </w:p>
          <w:p w14:paraId="4375C9AD" w14:textId="77777777" w:rsidR="007B27B2" w:rsidRPr="00AF7098" w:rsidRDefault="007B27B2" w:rsidP="00272A10">
            <w:pP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</w:p>
        </w:tc>
      </w:tr>
      <w:tr w:rsidR="007B27B2" w:rsidRPr="00AF7098" w14:paraId="368548B3" w14:textId="77777777" w:rsidTr="00272A10">
        <w:tc>
          <w:tcPr>
            <w:tcW w:w="985" w:type="dxa"/>
          </w:tcPr>
          <w:p w14:paraId="1F108A19" w14:textId="77777777" w:rsidR="007B27B2" w:rsidRPr="00AF7098" w:rsidRDefault="007B27B2" w:rsidP="00272A10">
            <w:pP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 w:rsidRPr="00AF7098"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>Assertive</w:t>
            </w:r>
          </w:p>
        </w:tc>
        <w:tc>
          <w:tcPr>
            <w:tcW w:w="9085" w:type="dxa"/>
          </w:tcPr>
          <w:p w14:paraId="712CC977" w14:textId="77777777" w:rsidR="007B27B2" w:rsidRPr="00AF7098" w:rsidRDefault="007B27B2" w:rsidP="00272A10">
            <w:pP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 w:rsidRPr="00AF7098"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 xml:space="preserve"> </w:t>
            </w:r>
          </w:p>
          <w:p w14:paraId="75C58B7E" w14:textId="022F71C8" w:rsidR="00D82C69" w:rsidRPr="00AF7098" w:rsidRDefault="00D82C69" w:rsidP="00272A10">
            <w:pP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</w:p>
        </w:tc>
      </w:tr>
    </w:tbl>
    <w:p w14:paraId="48911E75" w14:textId="024A58AE" w:rsidR="007B27B2" w:rsidRPr="00AF7098" w:rsidRDefault="007B27B2" w:rsidP="00252A08">
      <w:pPr>
        <w:ind w:left="720"/>
        <w:rPr>
          <w:rFonts w:ascii="Arial" w:hAnsi="Arial" w:cs="Arial"/>
          <w:color w:val="2F5496" w:themeColor="accent5" w:themeShade="BF"/>
        </w:rPr>
      </w:pPr>
    </w:p>
    <w:tbl>
      <w:tblPr>
        <w:tblStyle w:val="TableGrid"/>
        <w:tblW w:w="0" w:type="auto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4"/>
        <w:gridCol w:w="8633"/>
      </w:tblGrid>
      <w:tr w:rsidR="00AF7098" w:rsidRPr="00AF7098" w14:paraId="2D112173" w14:textId="77777777" w:rsidTr="007B27B2">
        <w:trPr>
          <w:trHeight w:val="480"/>
        </w:trPr>
        <w:tc>
          <w:tcPr>
            <w:tcW w:w="1404" w:type="dxa"/>
          </w:tcPr>
          <w:p w14:paraId="7ECF5243" w14:textId="716297ED" w:rsidR="002E7BFD" w:rsidRPr="00AF7098" w:rsidRDefault="007B27B2" w:rsidP="008B68F3">
            <w:pPr>
              <w:rPr>
                <w:rFonts w:ascii="Arial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  <w:r w:rsidRPr="00AF7098">
              <w:rPr>
                <w:rFonts w:ascii="Arial" w:hAnsi="Arial" w:cs="Arial"/>
                <w:b/>
                <w:bCs/>
                <w:color w:val="2F5496" w:themeColor="accent5" w:themeShade="BF"/>
                <w:sz w:val="24"/>
                <w:szCs w:val="24"/>
              </w:rPr>
              <w:t>S</w:t>
            </w:r>
            <w:r w:rsidR="002E7BFD" w:rsidRPr="00AF7098">
              <w:rPr>
                <w:rFonts w:ascii="Arial" w:hAnsi="Arial" w:cs="Arial"/>
                <w:b/>
                <w:bCs/>
                <w:color w:val="2F5496" w:themeColor="accent5" w:themeShade="BF"/>
                <w:sz w:val="24"/>
                <w:szCs w:val="24"/>
              </w:rPr>
              <w:t>cenario</w:t>
            </w:r>
          </w:p>
        </w:tc>
        <w:tc>
          <w:tcPr>
            <w:tcW w:w="8633" w:type="dxa"/>
          </w:tcPr>
          <w:p w14:paraId="7293D9A2" w14:textId="59307139" w:rsidR="002E7BFD" w:rsidRPr="00AF7098" w:rsidRDefault="002E7BFD" w:rsidP="008B68F3">
            <w:pPr>
              <w:rPr>
                <w:rFonts w:ascii="Arial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  <w:r w:rsidRPr="00AF7098">
              <w:rPr>
                <w:rFonts w:ascii="Arial" w:hAnsi="Arial" w:cs="Arial"/>
                <w:b/>
                <w:bCs/>
                <w:color w:val="2F5496" w:themeColor="accent5" w:themeShade="BF"/>
                <w:sz w:val="24"/>
                <w:szCs w:val="24"/>
              </w:rPr>
              <w:t>A friend showed up at your house uninvited. Usually you would be happy to let them in, but this time you’re busy.</w:t>
            </w:r>
          </w:p>
        </w:tc>
      </w:tr>
      <w:tr w:rsidR="00AF7098" w:rsidRPr="00AF7098" w14:paraId="38B4B05D" w14:textId="77777777" w:rsidTr="007B27B2">
        <w:trPr>
          <w:trHeight w:val="480"/>
        </w:trPr>
        <w:tc>
          <w:tcPr>
            <w:tcW w:w="1404" w:type="dxa"/>
          </w:tcPr>
          <w:p w14:paraId="053D0D86" w14:textId="77777777" w:rsidR="002E7BFD" w:rsidRPr="00AF7098" w:rsidRDefault="002E7BFD" w:rsidP="008B68F3">
            <w:pP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 w:rsidRPr="00AF7098"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>Passive</w:t>
            </w:r>
          </w:p>
        </w:tc>
        <w:tc>
          <w:tcPr>
            <w:tcW w:w="8633" w:type="dxa"/>
          </w:tcPr>
          <w:p w14:paraId="3A14A6F3" w14:textId="77777777" w:rsidR="002E7BFD" w:rsidRPr="00AF7098" w:rsidRDefault="002E7BFD" w:rsidP="008B68F3">
            <w:pP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 w:rsidRPr="00AF7098"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 xml:space="preserve"> </w:t>
            </w:r>
          </w:p>
          <w:p w14:paraId="123C91DE" w14:textId="70BA672A" w:rsidR="000716FF" w:rsidRPr="00AF7098" w:rsidRDefault="000716FF" w:rsidP="008B68F3">
            <w:pP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</w:p>
        </w:tc>
      </w:tr>
      <w:tr w:rsidR="00AF7098" w:rsidRPr="00AF7098" w14:paraId="1ACC73A5" w14:textId="77777777" w:rsidTr="007B27B2">
        <w:trPr>
          <w:trHeight w:val="467"/>
        </w:trPr>
        <w:tc>
          <w:tcPr>
            <w:tcW w:w="1404" w:type="dxa"/>
          </w:tcPr>
          <w:p w14:paraId="06DEBAE7" w14:textId="77777777" w:rsidR="002E7BFD" w:rsidRPr="00AF7098" w:rsidRDefault="002E7BFD" w:rsidP="008B68F3">
            <w:pP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 w:rsidRPr="00AF7098"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>Aggressive</w:t>
            </w:r>
          </w:p>
        </w:tc>
        <w:tc>
          <w:tcPr>
            <w:tcW w:w="8633" w:type="dxa"/>
          </w:tcPr>
          <w:p w14:paraId="7FE74E27" w14:textId="77777777" w:rsidR="002E7BFD" w:rsidRPr="00AF7098" w:rsidRDefault="002E7BFD" w:rsidP="008B68F3">
            <w:pP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 w:rsidRPr="00AF7098"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 xml:space="preserve"> </w:t>
            </w:r>
          </w:p>
          <w:p w14:paraId="29B4DE9A" w14:textId="4555994F" w:rsidR="000716FF" w:rsidRPr="00AF7098" w:rsidRDefault="000716FF" w:rsidP="008B68F3">
            <w:pP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</w:p>
        </w:tc>
      </w:tr>
      <w:tr w:rsidR="00AF7098" w:rsidRPr="00AF7098" w14:paraId="6369BF8A" w14:textId="77777777" w:rsidTr="007B27B2">
        <w:trPr>
          <w:trHeight w:val="480"/>
        </w:trPr>
        <w:tc>
          <w:tcPr>
            <w:tcW w:w="1404" w:type="dxa"/>
          </w:tcPr>
          <w:p w14:paraId="307D2F2C" w14:textId="77777777" w:rsidR="002E7BFD" w:rsidRPr="00AF7098" w:rsidRDefault="002E7BFD" w:rsidP="008B68F3">
            <w:pP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 w:rsidRPr="00AF7098"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>Assertive</w:t>
            </w:r>
          </w:p>
        </w:tc>
        <w:tc>
          <w:tcPr>
            <w:tcW w:w="8633" w:type="dxa"/>
          </w:tcPr>
          <w:p w14:paraId="4D878798" w14:textId="1B7E4276" w:rsidR="000716FF" w:rsidRPr="00AF7098" w:rsidRDefault="002E7BFD" w:rsidP="008B68F3">
            <w:pP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 w:rsidRPr="00AF7098"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 xml:space="preserve"> </w:t>
            </w:r>
          </w:p>
        </w:tc>
      </w:tr>
    </w:tbl>
    <w:p w14:paraId="073E9FE8" w14:textId="1AE3ED37" w:rsidR="00252A08" w:rsidRPr="00AF7098" w:rsidRDefault="001D5D98" w:rsidP="007B27B2">
      <w:pPr>
        <w:ind w:firstLine="720"/>
        <w:rPr>
          <w:rFonts w:ascii="Arial" w:hAnsi="Arial" w:cs="Arial"/>
          <w:color w:val="2F5496" w:themeColor="accent5" w:themeShade="BF"/>
        </w:rPr>
      </w:pPr>
      <w:r>
        <w:rPr>
          <w:rFonts w:ascii="Arial" w:hAnsi="Arial" w:cs="Arial"/>
          <w:color w:val="2F5496" w:themeColor="accent5" w:themeShade="BF"/>
        </w:rPr>
        <w:t xml:space="preserve">Source: </w:t>
      </w:r>
      <w:r w:rsidR="00252A08" w:rsidRPr="00AF7098">
        <w:rPr>
          <w:rFonts w:ascii="Arial" w:hAnsi="Arial" w:cs="Arial"/>
          <w:color w:val="2F5496" w:themeColor="accent5" w:themeShade="BF"/>
        </w:rPr>
        <w:t>TherapistAid.com</w:t>
      </w:r>
    </w:p>
    <w:p w14:paraId="045909FF" w14:textId="35101AA4" w:rsidR="001D5D98" w:rsidRDefault="001D5D98" w:rsidP="001D5D98">
      <w:pPr>
        <w:pStyle w:val="BodyText"/>
        <w:ind w:left="720"/>
        <w:rPr>
          <w:rFonts w:ascii="Arial" w:hAnsi="Arial" w:cs="Arial"/>
          <w:color w:val="003056"/>
          <w:sz w:val="22"/>
          <w:szCs w:val="22"/>
        </w:rPr>
      </w:pPr>
      <w:r>
        <w:rPr>
          <w:rFonts w:ascii="Arial" w:hAnsi="Arial" w:cs="Arial"/>
          <w:color w:val="003056"/>
          <w:sz w:val="22"/>
          <w:szCs w:val="22"/>
        </w:rPr>
        <w:br/>
      </w:r>
      <w:bookmarkStart w:id="1" w:name="_GoBack"/>
      <w:bookmarkEnd w:id="1"/>
      <w:r>
        <w:rPr>
          <w:rFonts w:ascii="Arial" w:hAnsi="Arial" w:cs="Arial"/>
          <w:color w:val="003056"/>
          <w:sz w:val="22"/>
          <w:szCs w:val="22"/>
        </w:rPr>
        <w:t xml:space="preserve">Note: These materials have been developed and adapted from a range of sources for the purpose of the Bruce County Job Search Club. </w:t>
      </w:r>
    </w:p>
    <w:p w14:paraId="5B519C5B" w14:textId="77777777" w:rsidR="00252A08" w:rsidRPr="00915B75" w:rsidRDefault="00252A08" w:rsidP="00764897">
      <w:pPr>
        <w:rPr>
          <w:rFonts w:ascii="Arial" w:hAnsi="Arial" w:cs="Arial"/>
          <w:color w:val="003056"/>
          <w:sz w:val="20"/>
          <w:szCs w:val="20"/>
        </w:rPr>
      </w:pPr>
    </w:p>
    <w:sectPr w:rsidR="00252A08" w:rsidRPr="00915B75" w:rsidSect="001E3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38946" w14:textId="77777777" w:rsidR="00956620" w:rsidRDefault="00956620" w:rsidP="00886EDB">
      <w:r>
        <w:separator/>
      </w:r>
    </w:p>
  </w:endnote>
  <w:endnote w:type="continuationSeparator" w:id="0">
    <w:p w14:paraId="213E0D3D" w14:textId="77777777" w:rsidR="00956620" w:rsidRDefault="00956620" w:rsidP="0088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A55F2" w14:textId="77777777" w:rsidR="00FC2B8E" w:rsidRDefault="00FC2B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0CBDB" w14:textId="77777777" w:rsidR="00FC2B8E" w:rsidRDefault="00FC2B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CF309" w14:textId="77777777" w:rsidR="00FC2B8E" w:rsidRDefault="00FC2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B4EFD" w14:textId="77777777" w:rsidR="00956620" w:rsidRDefault="00956620" w:rsidP="00886EDB">
      <w:r>
        <w:separator/>
      </w:r>
    </w:p>
  </w:footnote>
  <w:footnote w:type="continuationSeparator" w:id="0">
    <w:p w14:paraId="02E162CD" w14:textId="77777777" w:rsidR="00956620" w:rsidRDefault="00956620" w:rsidP="00886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6F743" w14:textId="3B76B5CA" w:rsidR="00886EDB" w:rsidRDefault="001D5D98">
    <w:pPr>
      <w:pStyle w:val="Header"/>
    </w:pPr>
    <w:r>
      <w:rPr>
        <w:noProof/>
      </w:rPr>
      <w:pict w14:anchorId="5428E7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7021" w14:textId="47E769EA" w:rsidR="00886EDB" w:rsidRDefault="001D5D98">
    <w:pPr>
      <w:pStyle w:val="Header"/>
    </w:pPr>
    <w:r>
      <w:rPr>
        <w:noProof/>
      </w:rPr>
      <w:pict w14:anchorId="13D708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  <w:p w14:paraId="7BFE711C" w14:textId="214AB7BC" w:rsidR="00886EDB" w:rsidRDefault="00886E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62409" w14:textId="404B4F93" w:rsidR="00886EDB" w:rsidRDefault="001D5D98">
    <w:pPr>
      <w:pStyle w:val="Header"/>
    </w:pPr>
    <w:r>
      <w:rPr>
        <w:noProof/>
      </w:rPr>
      <w:pict w14:anchorId="2438A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F68"/>
    <w:multiLevelType w:val="hybridMultilevel"/>
    <w:tmpl w:val="0A3863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F9B3CF0"/>
    <w:multiLevelType w:val="hybridMultilevel"/>
    <w:tmpl w:val="06380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DC4302"/>
    <w:multiLevelType w:val="hybridMultilevel"/>
    <w:tmpl w:val="A7529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E016B"/>
    <w:multiLevelType w:val="hybridMultilevel"/>
    <w:tmpl w:val="0D2E0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F22173"/>
    <w:multiLevelType w:val="hybridMultilevel"/>
    <w:tmpl w:val="E5602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4C6897"/>
    <w:multiLevelType w:val="hybridMultilevel"/>
    <w:tmpl w:val="8FD20A1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5497780B"/>
    <w:multiLevelType w:val="hybridMultilevel"/>
    <w:tmpl w:val="099CE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A857CC"/>
    <w:multiLevelType w:val="hybridMultilevel"/>
    <w:tmpl w:val="F7CA946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5CA907CC"/>
    <w:multiLevelType w:val="hybridMultilevel"/>
    <w:tmpl w:val="87FAE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382ABC"/>
    <w:multiLevelType w:val="hybridMultilevel"/>
    <w:tmpl w:val="4F8E73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845056"/>
    <w:multiLevelType w:val="hybridMultilevel"/>
    <w:tmpl w:val="82964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7331D5"/>
    <w:multiLevelType w:val="hybridMultilevel"/>
    <w:tmpl w:val="D2E2DA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97B489E"/>
    <w:multiLevelType w:val="hybridMultilevel"/>
    <w:tmpl w:val="1C38F0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7B1ECA"/>
    <w:multiLevelType w:val="hybridMultilevel"/>
    <w:tmpl w:val="DF7AF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3"/>
  </w:num>
  <w:num w:numId="5">
    <w:abstractNumId w:val="0"/>
  </w:num>
  <w:num w:numId="6">
    <w:abstractNumId w:val="10"/>
  </w:num>
  <w:num w:numId="7">
    <w:abstractNumId w:val="6"/>
  </w:num>
  <w:num w:numId="8">
    <w:abstractNumId w:val="5"/>
  </w:num>
  <w:num w:numId="9">
    <w:abstractNumId w:val="11"/>
  </w:num>
  <w:num w:numId="10">
    <w:abstractNumId w:val="1"/>
  </w:num>
  <w:num w:numId="11">
    <w:abstractNumId w:val="12"/>
  </w:num>
  <w:num w:numId="12">
    <w:abstractNumId w:val="8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DB"/>
    <w:rsid w:val="000716FF"/>
    <w:rsid w:val="000A79C1"/>
    <w:rsid w:val="001B2AFA"/>
    <w:rsid w:val="001D5D98"/>
    <w:rsid w:val="001E39B2"/>
    <w:rsid w:val="001F4FCA"/>
    <w:rsid w:val="002019C0"/>
    <w:rsid w:val="00207844"/>
    <w:rsid w:val="00252A08"/>
    <w:rsid w:val="00282A30"/>
    <w:rsid w:val="002C4272"/>
    <w:rsid w:val="002E08EA"/>
    <w:rsid w:val="002E7BFD"/>
    <w:rsid w:val="00363D14"/>
    <w:rsid w:val="003907C6"/>
    <w:rsid w:val="003B0525"/>
    <w:rsid w:val="003B60BA"/>
    <w:rsid w:val="004D3109"/>
    <w:rsid w:val="0058124B"/>
    <w:rsid w:val="0059029C"/>
    <w:rsid w:val="005E0660"/>
    <w:rsid w:val="006461B0"/>
    <w:rsid w:val="00727D0C"/>
    <w:rsid w:val="00764897"/>
    <w:rsid w:val="00795779"/>
    <w:rsid w:val="007B27B2"/>
    <w:rsid w:val="007E2250"/>
    <w:rsid w:val="00886EDB"/>
    <w:rsid w:val="00915B75"/>
    <w:rsid w:val="00956620"/>
    <w:rsid w:val="00964312"/>
    <w:rsid w:val="00976EBA"/>
    <w:rsid w:val="00985618"/>
    <w:rsid w:val="009F0D4F"/>
    <w:rsid w:val="00A067A9"/>
    <w:rsid w:val="00A37320"/>
    <w:rsid w:val="00A81848"/>
    <w:rsid w:val="00A8473D"/>
    <w:rsid w:val="00A86F76"/>
    <w:rsid w:val="00AE4499"/>
    <w:rsid w:val="00AF7098"/>
    <w:rsid w:val="00B03E55"/>
    <w:rsid w:val="00B9627B"/>
    <w:rsid w:val="00BD3E7C"/>
    <w:rsid w:val="00C25997"/>
    <w:rsid w:val="00C35263"/>
    <w:rsid w:val="00CD7894"/>
    <w:rsid w:val="00D77073"/>
    <w:rsid w:val="00D82C69"/>
    <w:rsid w:val="00E454AF"/>
    <w:rsid w:val="00EE36FA"/>
    <w:rsid w:val="00FB11DB"/>
    <w:rsid w:val="00FC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5240EB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EDB"/>
  </w:style>
  <w:style w:type="paragraph" w:styleId="Footer">
    <w:name w:val="footer"/>
    <w:basedOn w:val="Normal"/>
    <w:link w:val="FooterChar"/>
    <w:uiPriority w:val="99"/>
    <w:unhideWhenUsed/>
    <w:rsid w:val="00886E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EDB"/>
  </w:style>
  <w:style w:type="paragraph" w:styleId="ListParagraph">
    <w:name w:val="List Paragraph"/>
    <w:basedOn w:val="Normal"/>
    <w:uiPriority w:val="34"/>
    <w:qFormat/>
    <w:rsid w:val="00976EBA"/>
    <w:pPr>
      <w:ind w:left="720"/>
      <w:contextualSpacing/>
    </w:pPr>
  </w:style>
  <w:style w:type="table" w:styleId="TableGrid">
    <w:name w:val="Table Grid"/>
    <w:basedOn w:val="TableNormal"/>
    <w:uiPriority w:val="39"/>
    <w:rsid w:val="006461B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6461B0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723"/>
      </w:tabs>
      <w:autoSpaceDE w:val="0"/>
      <w:autoSpaceDN w:val="0"/>
      <w:adjustRightInd w:val="0"/>
    </w:pPr>
    <w:rPr>
      <w:rFonts w:ascii="Times New Roman" w:eastAsia="Times New Roman" w:hAnsi="Times New Roman" w:cs="Times New Roman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6461B0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Corporation of the County of Bruce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Noble</dc:creator>
  <cp:keywords/>
  <dc:description/>
  <cp:lastModifiedBy>Carla Meili</cp:lastModifiedBy>
  <cp:revision>3</cp:revision>
  <cp:lastPrinted>2017-10-06T14:05:00Z</cp:lastPrinted>
  <dcterms:created xsi:type="dcterms:W3CDTF">2019-09-18T21:17:00Z</dcterms:created>
  <dcterms:modified xsi:type="dcterms:W3CDTF">2019-09-25T21:55:00Z</dcterms:modified>
</cp:coreProperties>
</file>